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77A" w:rsidRDefault="0017277A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17277A" w:rsidRDefault="0017277A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17277A" w:rsidRDefault="0017277A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 xml:space="preserve">в информационно-телекоммуникационной сети </w:t>
      </w:r>
      <w:r w:rsidR="000E3954">
        <w:rPr>
          <w:b/>
          <w:bCs/>
          <w:sz w:val="26"/>
          <w:szCs w:val="26"/>
        </w:rPr>
        <w:t>«</w:t>
      </w:r>
      <w:r>
        <w:rPr>
          <w:b/>
          <w:bCs/>
          <w:sz w:val="26"/>
          <w:szCs w:val="26"/>
        </w:rPr>
        <w:t>Интернет</w:t>
      </w:r>
      <w:r w:rsidR="000E3954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17277A" w:rsidRDefault="0017277A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17277A" w:rsidRDefault="0017277A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17277A" w:rsidRDefault="0017277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7277A" w:rsidRDefault="0017277A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0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25"/>
        <w:gridCol w:w="2126"/>
        <w:gridCol w:w="425"/>
        <w:gridCol w:w="340"/>
      </w:tblGrid>
      <w:tr w:rsidR="0017277A" w:rsidTr="002929E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7277A" w:rsidRDefault="0017277A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информационно-телекоммуникационной сети </w:t>
      </w:r>
      <w:r w:rsidR="000E3954">
        <w:rPr>
          <w:sz w:val="24"/>
          <w:szCs w:val="24"/>
        </w:rPr>
        <w:t>«</w:t>
      </w:r>
      <w:r>
        <w:rPr>
          <w:sz w:val="24"/>
          <w:szCs w:val="24"/>
        </w:rPr>
        <w:t>Интернет</w:t>
      </w:r>
      <w:r w:rsidR="000E3954">
        <w:rPr>
          <w:sz w:val="24"/>
          <w:szCs w:val="24"/>
        </w:rPr>
        <w:t>»</w:t>
      </w:r>
      <w:r>
        <w:rPr>
          <w:sz w:val="24"/>
          <w:szCs w:val="24"/>
        </w:rPr>
        <w:t xml:space="preserve">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 xml:space="preserve">в информационно-телекоммуникационной сети </w:t>
            </w:r>
            <w:r w:rsidR="000E395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0E3954">
              <w:rPr>
                <w:sz w:val="24"/>
                <w:szCs w:val="24"/>
              </w:rPr>
              <w:t>»</w:t>
            </w: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17277A" w:rsidRDefault="0017277A" w:rsidP="002929E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929EA">
              <w:rPr>
                <w:sz w:val="24"/>
                <w:szCs w:val="24"/>
              </w:rPr>
              <w:t>.</w:t>
            </w:r>
          </w:p>
        </w:tc>
        <w:tc>
          <w:tcPr>
            <w:tcW w:w="9356" w:type="dxa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</w:tr>
    </w:tbl>
    <w:p w:rsidR="0017277A" w:rsidRDefault="0017277A">
      <w:pPr>
        <w:rPr>
          <w:sz w:val="24"/>
          <w:szCs w:val="24"/>
        </w:rPr>
      </w:pPr>
    </w:p>
    <w:p w:rsidR="0017277A" w:rsidRDefault="0017277A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2929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77A" w:rsidRDefault="0017277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7277A" w:rsidRDefault="0017277A">
            <w:pPr>
              <w:jc w:val="center"/>
              <w:rPr>
                <w:sz w:val="24"/>
                <w:szCs w:val="24"/>
              </w:rPr>
            </w:pPr>
          </w:p>
        </w:tc>
      </w:tr>
      <w:tr w:rsidR="0017277A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17277A" w:rsidRDefault="001727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929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17277A" w:rsidRPr="002929EA" w:rsidRDefault="0017277A">
      <w:pPr>
        <w:spacing w:before="240"/>
        <w:rPr>
          <w:sz w:val="24"/>
          <w:szCs w:val="24"/>
        </w:rPr>
      </w:pPr>
    </w:p>
    <w:p w:rsidR="0017277A" w:rsidRDefault="0017277A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17277A" w:rsidRDefault="0017277A">
      <w:pPr>
        <w:rPr>
          <w:sz w:val="24"/>
          <w:szCs w:val="24"/>
        </w:rPr>
      </w:pPr>
    </w:p>
    <w:p w:rsidR="0017277A" w:rsidRDefault="0017277A">
      <w:pPr>
        <w:rPr>
          <w:sz w:val="24"/>
          <w:szCs w:val="24"/>
        </w:rPr>
      </w:pPr>
    </w:p>
    <w:sectPr w:rsidR="0017277A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4FBC" w:rsidRDefault="00954FBC">
      <w:r>
        <w:separator/>
      </w:r>
    </w:p>
  </w:endnote>
  <w:endnote w:type="continuationSeparator" w:id="0">
    <w:p w:rsidR="00954FBC" w:rsidRDefault="00954FBC">
      <w:r>
        <w:continuationSeparator/>
      </w:r>
    </w:p>
  </w:endnote>
  <w:endnote w:id="1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 xml:space="preserve"> В соответствии с частью 1 статьи 7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 xml:space="preserve"> В соответствии с пунктом 13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сайт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по доменным именам и (или) по сетевым адресам, позволяющим идентифицировать сайты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</w:endnote>
  <w:endnote w:id="3">
    <w:p w:rsidR="00000000" w:rsidRDefault="0017277A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 xml:space="preserve"> В соответствии с пунктом 14 статьи 2 Федерального закона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Об информации, информационных технологиях и о защите информации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 xml:space="preserve"> страница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 – часть сайта в информационно-телекоммуникационной сети </w:t>
      </w:r>
      <w:r w:rsidR="000E3954">
        <w:rPr>
          <w:sz w:val="18"/>
          <w:szCs w:val="18"/>
        </w:rPr>
        <w:t>«Интернет»</w:t>
      </w:r>
      <w:r>
        <w:rPr>
          <w:sz w:val="18"/>
          <w:szCs w:val="18"/>
        </w:rPr>
        <w:t xml:space="preserve">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</w:t>
      </w:r>
      <w:r w:rsidR="000E3954">
        <w:rPr>
          <w:sz w:val="18"/>
          <w:szCs w:val="18"/>
        </w:rPr>
        <w:t>«</w:t>
      </w:r>
      <w:r>
        <w:rPr>
          <w:sz w:val="18"/>
          <w:szCs w:val="18"/>
        </w:rPr>
        <w:t>Интернет</w:t>
      </w:r>
      <w:r w:rsidR="000E3954">
        <w:rPr>
          <w:sz w:val="18"/>
          <w:szCs w:val="18"/>
        </w:rPr>
        <w:t>»</w:t>
      </w:r>
      <w:r>
        <w:rPr>
          <w:sz w:val="18"/>
          <w:szCs w:val="1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4FBC" w:rsidRDefault="00954FBC">
      <w:r>
        <w:separator/>
      </w:r>
    </w:p>
  </w:footnote>
  <w:footnote w:type="continuationSeparator" w:id="0">
    <w:p w:rsidR="00954FBC" w:rsidRDefault="00954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77A" w:rsidRDefault="0017277A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EA"/>
    <w:rsid w:val="000E3954"/>
    <w:rsid w:val="0017277A"/>
    <w:rsid w:val="002929EA"/>
    <w:rsid w:val="006C7CBA"/>
    <w:rsid w:val="0095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C67286-5458-4F2E-B1EB-3B2BA70E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2017-01-03T14:24:00Z</cp:lastPrinted>
  <dcterms:created xsi:type="dcterms:W3CDTF">2023-09-22T12:46:00Z</dcterms:created>
  <dcterms:modified xsi:type="dcterms:W3CDTF">2023-09-22T12:46:00Z</dcterms:modified>
</cp:coreProperties>
</file>